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</w:p>
    <w:p w:rsidR="005C7C3D" w:rsidRPr="005C7C3D" w:rsidRDefault="005C7C3D" w:rsidP="005C7C3D">
      <w:pPr>
        <w:spacing w:after="0" w:line="346" w:lineRule="atLeast"/>
        <w:ind w:right="3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ПОЛОЖЕНИЕ</w:t>
      </w:r>
    </w:p>
    <w:p w:rsidR="005C7C3D" w:rsidRPr="005C7C3D" w:rsidRDefault="005C7C3D" w:rsidP="005C7C3D">
      <w:pPr>
        <w:spacing w:after="0" w:line="240" w:lineRule="auto"/>
        <w:ind w:left="39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 ПРОВЕДЕНИИ ЕЖЕГОДНОГО КОНКУРСА СРЕДИ ТВОРЧЕСКИХ</w:t>
      </w:r>
    </w:p>
    <w:p w:rsidR="005C7C3D" w:rsidRPr="005C7C3D" w:rsidRDefault="005C7C3D" w:rsidP="005C7C3D">
      <w:pPr>
        <w:spacing w:after="0" w:line="240" w:lineRule="auto"/>
        <w:ind w:left="398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РАБОТНИКОВ В СФЕРЕ КУЛЬТУРЫ ГОРОДА ВЕЛИКИЕ ЛУКИ</w:t>
      </w:r>
    </w:p>
    <w:p w:rsidR="005C7C3D" w:rsidRPr="005C7C3D" w:rsidRDefault="005C7C3D" w:rsidP="005C7C3D">
      <w:pPr>
        <w:spacing w:after="0" w:line="240" w:lineRule="atLeast"/>
        <w:ind w:right="1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5C7C3D" w:rsidRPr="005C7C3D" w:rsidRDefault="005C7C3D" w:rsidP="005C7C3D">
      <w:pPr>
        <w:spacing w:after="0" w:line="207" w:lineRule="atLeast"/>
        <w:ind w:right="1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1. Общие положения</w:t>
      </w:r>
    </w:p>
    <w:p w:rsidR="005C7C3D" w:rsidRPr="005C7C3D" w:rsidRDefault="005C7C3D" w:rsidP="005C7C3D">
      <w:pPr>
        <w:spacing w:after="0" w:line="207" w:lineRule="atLeast"/>
        <w:ind w:right="19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 </w:t>
      </w:r>
    </w:p>
    <w:p w:rsidR="005C7C3D" w:rsidRPr="005C7C3D" w:rsidRDefault="005C7C3D" w:rsidP="005C7C3D">
      <w:pPr>
        <w:spacing w:after="0" w:line="207" w:lineRule="atLeast"/>
        <w:ind w:right="1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1.1.    Настоящее Положение определяет порядок организации и проведения ежегодных конкурсов среди творческих работников в сфере культуры города Великие Луки (далее - конкурс).  </w:t>
      </w:r>
    </w:p>
    <w:p w:rsidR="005C7C3D" w:rsidRPr="005C7C3D" w:rsidRDefault="005C7C3D" w:rsidP="005C7C3D">
      <w:pPr>
        <w:spacing w:after="0" w:line="207" w:lineRule="atLeast"/>
        <w:ind w:right="72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1.2.    Учредителем и организатором конкурса является комитет культуры Администрации города Великие Луки.</w:t>
      </w:r>
      <w:r w:rsidRPr="005C7C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C7C3D" w:rsidRPr="005C7C3D" w:rsidRDefault="005C7C3D" w:rsidP="005C7C3D">
      <w:pPr>
        <w:spacing w:after="270" w:line="346" w:lineRule="atLeast"/>
        <w:ind w:right="2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C7C3D" w:rsidRPr="005C7C3D" w:rsidRDefault="005C7C3D" w:rsidP="005C7C3D">
      <w:pPr>
        <w:spacing w:after="0" w:line="346" w:lineRule="atLeast"/>
        <w:ind w:right="24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2. Цели и задачи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2.1.   Целью конкурса является сохранение и развитие кадрового потенциала работников культуры города Великие Луки, выявление творчески работающих личностей и стимулирование их деятельности, оказание помощи в их профессиональном и карьерном продвижении, повышение престижа профессии.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2.2.   Задачами конкурса являются:  </w:t>
      </w:r>
    </w:p>
    <w:p w:rsidR="005C7C3D" w:rsidRPr="005C7C3D" w:rsidRDefault="005C7C3D" w:rsidP="005C7C3D">
      <w:pPr>
        <w:spacing w:after="0" w:line="346" w:lineRule="atLeast"/>
        <w:ind w:left="7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повышение профессионального уровня и творческого мастерства работников культуры; </w:t>
      </w:r>
    </w:p>
    <w:p w:rsidR="005C7C3D" w:rsidRPr="005C7C3D" w:rsidRDefault="005C7C3D" w:rsidP="005C7C3D">
      <w:pPr>
        <w:spacing w:after="0" w:line="346" w:lineRule="atLeast"/>
        <w:ind w:left="725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использование новых технологий и поддержка инновационного движения;</w:t>
      </w:r>
    </w:p>
    <w:p w:rsidR="005C7C3D" w:rsidRPr="005C7C3D" w:rsidRDefault="005C7C3D" w:rsidP="005C7C3D">
      <w:pPr>
        <w:spacing w:after="0" w:line="346" w:lineRule="atLeast"/>
        <w:ind w:firstLine="7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изучение и обобщение позитивного опыта, перспективных форм и методов работы;</w:t>
      </w:r>
    </w:p>
    <w:p w:rsidR="005C7C3D" w:rsidRPr="005C7C3D" w:rsidRDefault="005C7C3D" w:rsidP="005C7C3D">
      <w:pPr>
        <w:spacing w:after="0" w:line="346" w:lineRule="atLeast"/>
        <w:ind w:firstLine="71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продвижение творческих инициатив, предоставление возможности самореализации работников сферы;</w:t>
      </w:r>
    </w:p>
    <w:p w:rsidR="005C7C3D" w:rsidRPr="005C7C3D" w:rsidRDefault="005C7C3D" w:rsidP="005C7C3D">
      <w:pPr>
        <w:spacing w:after="0" w:line="346" w:lineRule="atLeast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формирование позитивного социального и профессионального имиджа работника культуры.</w:t>
      </w:r>
    </w:p>
    <w:p w:rsidR="005C7C3D" w:rsidRPr="005C7C3D" w:rsidRDefault="005C7C3D" w:rsidP="005C7C3D">
      <w:pPr>
        <w:spacing w:after="0" w:line="346" w:lineRule="atLeast"/>
        <w:ind w:firstLine="720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C7C3D" w:rsidRPr="005C7C3D" w:rsidRDefault="005C7C3D" w:rsidP="005C7C3D">
      <w:pPr>
        <w:spacing w:after="0" w:line="346" w:lineRule="atLeast"/>
        <w:ind w:right="1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  <w:t>3. Организация и проведение конкурса</w:t>
      </w:r>
    </w:p>
    <w:p w:rsidR="005C7C3D" w:rsidRPr="005C7C3D" w:rsidRDefault="005C7C3D" w:rsidP="005C7C3D">
      <w:pPr>
        <w:spacing w:after="0" w:line="346" w:lineRule="atLeast"/>
        <w:ind w:right="10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3.1.   В конкурсе могут принимать участие работники сферы культуры города Великие Луки: театра, домов культуры, музея, библиотеки, учреждений дополнительного образования детей.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каждого учреждения может быть представлено не более 2-х кандидатур.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3.2.   Выдвижение кандидатур осуществляется руководителем учреждения.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период с 02 марта по 16 марта текущего года предоставляется список кандидатур для участия в конкурсе в соответствующей номинации с краткой письменной характеристикой профессиональной и творческой деятельности работника, с указанием достижений за предшествующий год (освоение новых приемов и методов работы; внедрение компьютерных технологий; разработка и реализация авторских программ; публикации в СМИ; участие в </w:t>
      </w: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премьерных театральных постановках, концертах, конкурсах, фестивалях, выставках различного уровня и др.). В характеристике должно быть представлено достоверное описание заслуг, способствующих значительным достижениям или существенно повлиявших на развитие деятельности учреждения, сферы культуры города. Характеристика должна отражать уникальность личности номинанта и должна быть подписана руководителем учреждения.</w:t>
      </w:r>
    </w:p>
    <w:p w:rsidR="005C7C3D" w:rsidRPr="005C7C3D" w:rsidRDefault="005C7C3D" w:rsidP="005C7C3D">
      <w:pPr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3.3.   Конкурс проводится по номинациям: </w:t>
      </w:r>
    </w:p>
    <w:p w:rsidR="005C7C3D" w:rsidRPr="005C7C3D" w:rsidRDefault="005C7C3D" w:rsidP="005C7C3D">
      <w:pPr>
        <w:spacing w:after="0" w:line="207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Мастерство управления учреждением;</w:t>
      </w:r>
    </w:p>
    <w:p w:rsidR="005C7C3D" w:rsidRPr="005C7C3D" w:rsidRDefault="005C7C3D" w:rsidP="005C7C3D">
      <w:pPr>
        <w:spacing w:after="0" w:line="207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Хранитель культурного наследия и традиций;</w:t>
      </w:r>
    </w:p>
    <w:p w:rsidR="005C7C3D" w:rsidRPr="005C7C3D" w:rsidRDefault="005C7C3D" w:rsidP="005C7C3D">
      <w:pPr>
        <w:spacing w:after="0" w:line="207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Образец педагогического мастерства;</w:t>
      </w:r>
    </w:p>
    <w:p w:rsidR="005C7C3D" w:rsidRPr="005C7C3D" w:rsidRDefault="005C7C3D" w:rsidP="005C7C3D">
      <w:pPr>
        <w:spacing w:after="0" w:line="207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Творческие достижения коллектива;</w:t>
      </w:r>
    </w:p>
    <w:p w:rsidR="005C7C3D" w:rsidRPr="005C7C3D" w:rsidRDefault="005C7C3D" w:rsidP="005C7C3D">
      <w:pPr>
        <w:spacing w:after="0" w:line="207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Профессионализм и мастерство.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3.4.   Сроки проведения конкурса: конкурс проводится ежегодно с апреля текущего года по март следующего.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3.5. Критерии оценки участников конкурса:</w:t>
      </w:r>
    </w:p>
    <w:p w:rsidR="005C7C3D" w:rsidRPr="005C7C3D" w:rsidRDefault="005C7C3D" w:rsidP="005C7C3D">
      <w:pPr>
        <w:spacing w:after="0" w:line="207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личные показатели деятельности, компетентность, качество труда;</w:t>
      </w:r>
    </w:p>
    <w:p w:rsidR="005C7C3D" w:rsidRPr="005C7C3D" w:rsidRDefault="005C7C3D" w:rsidP="005C7C3D">
      <w:pPr>
        <w:spacing w:after="0" w:line="207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создание индивидуального творческого стиля;</w:t>
      </w:r>
    </w:p>
    <w:p w:rsidR="005C7C3D" w:rsidRPr="005C7C3D" w:rsidRDefault="005C7C3D" w:rsidP="005C7C3D">
      <w:pPr>
        <w:spacing w:after="0" w:line="207" w:lineRule="atLeast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  -   разработка и внедрение авторских решений и идей; </w:t>
      </w:r>
    </w:p>
    <w:p w:rsidR="005C7C3D" w:rsidRPr="005C7C3D" w:rsidRDefault="005C7C3D" w:rsidP="005C7C3D">
      <w:pPr>
        <w:spacing w:after="0" w:line="207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наличие методических или информационных разработок, других творческих материалов и авторских работ;</w:t>
      </w:r>
    </w:p>
    <w:p w:rsidR="005C7C3D" w:rsidRPr="005C7C3D" w:rsidRDefault="005C7C3D" w:rsidP="005C7C3D">
      <w:pPr>
        <w:spacing w:after="0" w:line="207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наличие публикаций о достижениях в работе;</w:t>
      </w:r>
    </w:p>
    <w:p w:rsidR="005C7C3D" w:rsidRPr="005C7C3D" w:rsidRDefault="005C7C3D" w:rsidP="005C7C3D">
      <w:pPr>
        <w:spacing w:after="0" w:line="207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степень заинтересованности и личной инициативы конкурсанта в инновационном развитии учреждения;</w:t>
      </w:r>
    </w:p>
    <w:p w:rsidR="005C7C3D" w:rsidRPr="005C7C3D" w:rsidRDefault="005C7C3D" w:rsidP="005C7C3D">
      <w:pPr>
        <w:spacing w:after="0" w:line="207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уровень новизны и инновационные подходы в работе.</w:t>
      </w:r>
    </w:p>
    <w:p w:rsidR="005C7C3D" w:rsidRPr="005C7C3D" w:rsidRDefault="005C7C3D" w:rsidP="005C7C3D">
      <w:pPr>
        <w:spacing w:after="0" w:line="207" w:lineRule="atLeast"/>
        <w:ind w:firstLine="709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стратегическое мышление;</w:t>
      </w:r>
    </w:p>
    <w:p w:rsidR="005C7C3D" w:rsidRPr="005C7C3D" w:rsidRDefault="005C7C3D" w:rsidP="005C7C3D">
      <w:pPr>
        <w:spacing w:after="0" w:line="207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</w:t>
      </w:r>
      <w:proofErr w:type="spellStart"/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инновационность</w:t>
      </w:r>
      <w:proofErr w:type="spellEnd"/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конструктивность, многоаспектность и целесообразность представленных идей (проектов);</w:t>
      </w:r>
    </w:p>
    <w:p w:rsidR="005C7C3D" w:rsidRPr="005C7C3D" w:rsidRDefault="005C7C3D" w:rsidP="005C7C3D">
      <w:pPr>
        <w:spacing w:after="0" w:line="207" w:lineRule="atLeast"/>
        <w:ind w:right="10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внедрение организационных технологий, направленных на доступность услуг, как способ повышения результативности деятельности учреждения;</w:t>
      </w:r>
    </w:p>
    <w:p w:rsidR="005C7C3D" w:rsidRPr="005C7C3D" w:rsidRDefault="005C7C3D" w:rsidP="005C7C3D">
      <w:pPr>
        <w:spacing w:after="0" w:line="207" w:lineRule="atLeast"/>
        <w:ind w:right="10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хозяйственная деятельность (внешний вид здания, благоустройство прилегающей территории, внутренний интерьер, оформление зрительного зала, оснащенность современными техническими средствами, сценическими костюмами, музыкальной аппаратурой, музыкальными инструментами и т.д.).</w:t>
      </w:r>
    </w:p>
    <w:p w:rsidR="005C7C3D" w:rsidRPr="005C7C3D" w:rsidRDefault="005C7C3D" w:rsidP="005C7C3D">
      <w:pPr>
        <w:spacing w:after="0"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 </w:t>
      </w:r>
    </w:p>
    <w:p w:rsidR="005C7C3D" w:rsidRPr="005C7C3D" w:rsidRDefault="005C7C3D" w:rsidP="005C7C3D">
      <w:pPr>
        <w:spacing w:after="0"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4. Организация работы отборочной комиссии</w:t>
      </w:r>
    </w:p>
    <w:p w:rsidR="005C7C3D" w:rsidRPr="005C7C3D" w:rsidRDefault="005C7C3D" w:rsidP="005C7C3D">
      <w:pPr>
        <w:spacing w:after="0" w:line="207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4.1.    Для организации и проведения конкурса создается отборочная комиссия (далее - Комиссия).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4.2.    Комиссия формируется из специалистов комитета культуры, работников муниципальной бюджетной сферы культуры.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Состав Комиссии утверждается приказом МУ «Комитет культуры Администрации города Великие Луки».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4.3.    Комиссия осуществляет следующие функции:</w:t>
      </w:r>
    </w:p>
    <w:p w:rsidR="005C7C3D" w:rsidRPr="005C7C3D" w:rsidRDefault="005C7C3D" w:rsidP="005C7C3D">
      <w:pPr>
        <w:spacing w:after="0" w:line="207" w:lineRule="atLeast"/>
        <w:ind w:right="53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 принимает и проводит экспертизу представленных документов участников конкурса:</w:t>
      </w:r>
    </w:p>
    <w:p w:rsidR="005C7C3D" w:rsidRPr="005C7C3D" w:rsidRDefault="005C7C3D" w:rsidP="005C7C3D">
      <w:pPr>
        <w:spacing w:after="0" w:line="207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-   определяет число победителей, размер премий.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4.4.       Комиссию возглавляет председатель Комиссии, осуществляющий общее руководство работой Комиссии, в отсутствие председателя Комиссии его полномочия осуществляет заместитель председателя Комиссии.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4.5.    Секретарь Комиссии: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         -   принимает конкурсные документы;</w:t>
      </w:r>
    </w:p>
    <w:p w:rsidR="005C7C3D" w:rsidRPr="005C7C3D" w:rsidRDefault="005C7C3D" w:rsidP="005C7C3D">
      <w:pPr>
        <w:spacing w:after="0" w:line="207" w:lineRule="atLeast"/>
        <w:ind w:firstLine="706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- доводит </w:t>
      </w:r>
      <w:proofErr w:type="gramStart"/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  сведения</w:t>
      </w:r>
      <w:proofErr w:type="gramEnd"/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 Комиссии  информацию  о  времени  и месте проведения заседания;</w:t>
      </w:r>
    </w:p>
    <w:p w:rsidR="005C7C3D" w:rsidRPr="005C7C3D" w:rsidRDefault="005C7C3D" w:rsidP="005C7C3D">
      <w:pPr>
        <w:spacing w:after="0" w:line="207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  ведет протокол заседания Комиссии;</w:t>
      </w:r>
    </w:p>
    <w:p w:rsidR="005C7C3D" w:rsidRPr="005C7C3D" w:rsidRDefault="005C7C3D" w:rsidP="005C7C3D">
      <w:pPr>
        <w:spacing w:after="0" w:line="207" w:lineRule="atLeast"/>
        <w:ind w:firstLine="614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-  в трехдневный срок доводит до сведения заинтересованных лиц решение Комиссии.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4.6.   Решение Комиссии принимается простым большинством голосов при наличии на заседании не менее 2/3 членов комиссии, и оформляется протоколом заседания Комиссии.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итогам обсуждения открытым голосованием выявляются победители конкурса.</w:t>
      </w:r>
    </w:p>
    <w:p w:rsidR="005C7C3D" w:rsidRPr="005C7C3D" w:rsidRDefault="005C7C3D" w:rsidP="005C7C3D">
      <w:pPr>
        <w:spacing w:before="5" w:after="270" w:line="207" w:lineRule="atLeast"/>
        <w:ind w:firstLine="600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5C7C3D" w:rsidRPr="005C7C3D" w:rsidRDefault="005C7C3D" w:rsidP="005C7C3D">
      <w:pPr>
        <w:spacing w:after="0" w:line="207" w:lineRule="atLeast"/>
        <w:ind w:right="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5. Порядок выплаты премий</w:t>
      </w:r>
    </w:p>
    <w:p w:rsidR="005C7C3D" w:rsidRPr="005C7C3D" w:rsidRDefault="005C7C3D" w:rsidP="005C7C3D">
      <w:pPr>
        <w:spacing w:after="0" w:line="207" w:lineRule="atLeast"/>
        <w:ind w:right="5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 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5.1.    Премии выплачиваются в пределах средств муниципального бюджета, предусмотренного на эти цели муниципальной программой «Культура, сохранение культурного наследия, развитие туризма в муниципальном образовании «Город Великие Луки» в 2014-2017 гг.».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5.2.    На основании протокола заседания Комиссии издается приказ МУ «Комитет культуры Администрации города Великие Луки» о присуждении премий.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5.3.    Вручение премии и диплома соответствующей номинации производится в торжественной обстановке.</w:t>
      </w:r>
    </w:p>
    <w:p w:rsidR="005C7C3D" w:rsidRPr="005C7C3D" w:rsidRDefault="005C7C3D" w:rsidP="005C7C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5.4.    Информация об итогах конкурса размещается на сайте МУ «Комитет культуры Администрации города Великие Луки» </w:t>
      </w:r>
      <w:hyperlink r:id="rId4" w:history="1">
        <w:r w:rsidRPr="005C7C3D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www</w:t>
        </w:r>
        <w:r w:rsidRPr="005C7C3D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.</w:t>
        </w:r>
        <w:proofErr w:type="spellStart"/>
        <w:r w:rsidRPr="005C7C3D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vlukicultura</w:t>
        </w:r>
        <w:proofErr w:type="spellEnd"/>
        <w:r w:rsidRPr="005C7C3D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eastAsia="ru-RU"/>
          </w:rPr>
          <w:t>.</w:t>
        </w:r>
        <w:proofErr w:type="spellStart"/>
        <w:r w:rsidRPr="005C7C3D">
          <w:rPr>
            <w:rFonts w:ascii="Times New Roman" w:eastAsia="Times New Roman" w:hAnsi="Times New Roman" w:cs="Times New Roman"/>
            <w:color w:val="0066CC"/>
            <w:sz w:val="27"/>
            <w:szCs w:val="27"/>
            <w:u w:val="single"/>
            <w:lang w:val="en-US" w:eastAsia="ru-RU"/>
          </w:rPr>
          <w:t>ru</w:t>
        </w:r>
        <w:proofErr w:type="spellEnd"/>
      </w:hyperlink>
      <w:r w:rsidRPr="005C7C3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:rsidR="00B54818" w:rsidRDefault="00B54818"/>
    <w:sectPr w:rsidR="00B5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3D"/>
    <w:rsid w:val="005C7C3D"/>
    <w:rsid w:val="00B54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B0F3D-A75C-4986-9BB2-B2A823BAF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7C3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C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5C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style11"/>
    <w:basedOn w:val="a0"/>
    <w:rsid w:val="005C7C3D"/>
  </w:style>
  <w:style w:type="paragraph" w:customStyle="1" w:styleId="style3">
    <w:name w:val="style3"/>
    <w:basedOn w:val="a"/>
    <w:rsid w:val="005C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5C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style12"/>
    <w:basedOn w:val="a0"/>
    <w:rsid w:val="005C7C3D"/>
  </w:style>
  <w:style w:type="paragraph" w:customStyle="1" w:styleId="style5">
    <w:name w:val="style5"/>
    <w:basedOn w:val="a"/>
    <w:rsid w:val="005C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5C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5C7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5C7C3D"/>
  </w:style>
  <w:style w:type="character" w:styleId="a5">
    <w:name w:val="Strong"/>
    <w:basedOn w:val="a0"/>
    <w:uiPriority w:val="22"/>
    <w:qFormat/>
    <w:rsid w:val="005C7C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3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lukicultu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860</Words>
  <Characters>4906</Characters>
  <Application>Microsoft Office Word</Application>
  <DocSecurity>0</DocSecurity>
  <Lines>40</Lines>
  <Paragraphs>11</Paragraphs>
  <ScaleCrop>false</ScaleCrop>
  <Company/>
  <LinksUpToDate>false</LinksUpToDate>
  <CharactersWithSpaces>5755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Boyarkov</dc:creator>
  <cp:keywords/>
  <dc:description/>
  <cp:lastModifiedBy>Alexander Boyarkov</cp:lastModifiedBy>
  <cp:revision>1</cp:revision>
  <dcterms:created xsi:type="dcterms:W3CDTF">2018-12-05T16:16:00Z</dcterms:created>
  <dcterms:modified xsi:type="dcterms:W3CDTF">2018-12-05T16:16:00Z</dcterms:modified>
</cp:coreProperties>
</file>