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7A" w:rsidRPr="00B93B90" w:rsidRDefault="00B93B90" w:rsidP="00B93B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B90">
        <w:rPr>
          <w:rFonts w:ascii="Times New Roman" w:hAnsi="Times New Roman" w:cs="Times New Roman"/>
          <w:b/>
          <w:sz w:val="26"/>
          <w:szCs w:val="26"/>
        </w:rPr>
        <w:t>Муниципальное учреждение «Комитет культуры Администрации города Великие Луки»</w:t>
      </w:r>
    </w:p>
    <w:p w:rsidR="00B93B90" w:rsidRPr="00B93B90" w:rsidRDefault="00B93B90" w:rsidP="00B93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90">
        <w:rPr>
          <w:rFonts w:ascii="Times New Roman" w:hAnsi="Times New Roman" w:cs="Times New Roman"/>
          <w:b/>
          <w:sz w:val="24"/>
          <w:szCs w:val="24"/>
        </w:rPr>
        <w:t>Информация об исполнении</w:t>
      </w:r>
      <w:proofErr w:type="gramStart"/>
      <w:r w:rsidRPr="00B93B90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B93B90">
        <w:rPr>
          <w:rFonts w:ascii="Times New Roman" w:hAnsi="Times New Roman" w:cs="Times New Roman"/>
          <w:b/>
          <w:sz w:val="24"/>
          <w:szCs w:val="24"/>
        </w:rPr>
        <w:t>казала Президента РФ от 07.05.2012 №597 в части повышения заработной платы работникам учреждений культуры, педагогическим работникам учреждений дополнительного образования сферы культуры за 1 полугодие 2019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817"/>
        <w:gridCol w:w="2393"/>
      </w:tblGrid>
      <w:tr w:rsidR="00B93B90" w:rsidTr="00B93B90">
        <w:tc>
          <w:tcPr>
            <w:tcW w:w="4361" w:type="dxa"/>
            <w:gridSpan w:val="2"/>
          </w:tcPr>
          <w:p w:rsidR="00B93B90" w:rsidRDefault="00B93B90" w:rsidP="00B93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10" w:type="dxa"/>
            <w:gridSpan w:val="2"/>
          </w:tcPr>
          <w:p w:rsidR="00B93B90" w:rsidRDefault="00B93B90" w:rsidP="00B93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93B90" w:rsidTr="00B93B90">
        <w:tc>
          <w:tcPr>
            <w:tcW w:w="2392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учреждений культуры по Псковской области</w:t>
            </w:r>
          </w:p>
        </w:tc>
        <w:tc>
          <w:tcPr>
            <w:tcW w:w="1969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24 509</w:t>
            </w:r>
          </w:p>
        </w:tc>
        <w:tc>
          <w:tcPr>
            <w:tcW w:w="2817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культуры г. Великие Лу</w:t>
            </w:r>
            <w:bookmarkStart w:id="0" w:name="_GoBack"/>
            <w:bookmarkEnd w:id="0"/>
            <w:r w:rsidRPr="00B93B90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gramStart"/>
            <w:r w:rsidRPr="00B93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102,6 % к средней заработной плате по области)</w:t>
            </w:r>
          </w:p>
        </w:tc>
        <w:tc>
          <w:tcPr>
            <w:tcW w:w="2393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25 136</w:t>
            </w:r>
          </w:p>
        </w:tc>
      </w:tr>
      <w:tr w:rsidR="00B93B90" w:rsidTr="00B93B90">
        <w:tc>
          <w:tcPr>
            <w:tcW w:w="2392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учреждений дополнительного образования детей по Псковской области</w:t>
            </w:r>
          </w:p>
        </w:tc>
        <w:tc>
          <w:tcPr>
            <w:tcW w:w="1969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26 274</w:t>
            </w:r>
          </w:p>
        </w:tc>
        <w:tc>
          <w:tcPr>
            <w:tcW w:w="2817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учреждений дополнительного образования детей г. Великие Луки в сфере культуры (96,3 % к средней заработной плате учителей в области)</w:t>
            </w:r>
          </w:p>
        </w:tc>
        <w:tc>
          <w:tcPr>
            <w:tcW w:w="2393" w:type="dxa"/>
          </w:tcPr>
          <w:p w:rsidR="00B93B90" w:rsidRPr="00B93B90" w:rsidRDefault="00B93B90" w:rsidP="00B9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90">
              <w:rPr>
                <w:rFonts w:ascii="Times New Roman" w:hAnsi="Times New Roman" w:cs="Times New Roman"/>
                <w:sz w:val="24"/>
                <w:szCs w:val="24"/>
              </w:rPr>
              <w:t>25 313</w:t>
            </w:r>
          </w:p>
        </w:tc>
      </w:tr>
    </w:tbl>
    <w:p w:rsidR="00B93B90" w:rsidRPr="00B93B90" w:rsidRDefault="00B93B90" w:rsidP="00B93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3B90" w:rsidRPr="00B9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90"/>
    <w:rsid w:val="00B55147"/>
    <w:rsid w:val="00B93B90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</dc:creator>
  <cp:keywords/>
  <dc:description/>
  <cp:lastModifiedBy>alez</cp:lastModifiedBy>
  <cp:revision>1</cp:revision>
  <dcterms:created xsi:type="dcterms:W3CDTF">2019-07-18T06:33:00Z</dcterms:created>
  <dcterms:modified xsi:type="dcterms:W3CDTF">2019-07-18T06:41:00Z</dcterms:modified>
</cp:coreProperties>
</file>