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4E" w:rsidRDefault="008F3F4E" w:rsidP="008F3F4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A018F" w:rsidRPr="006B13C3" w:rsidRDefault="00BA018F" w:rsidP="000B4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Pr="006B13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Постановлению Администрации</w:t>
      </w:r>
    </w:p>
    <w:p w:rsidR="00BA018F" w:rsidRPr="006B13C3" w:rsidRDefault="00BA018F" w:rsidP="000B4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3C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Великие Луки</w:t>
      </w:r>
    </w:p>
    <w:p w:rsidR="00BA018F" w:rsidRPr="006B13C3" w:rsidRDefault="006B13C3" w:rsidP="006B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C63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9A2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3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17.02.2022 </w:t>
      </w:r>
      <w:r w:rsidRPr="006B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A2AD8">
        <w:rPr>
          <w:rFonts w:ascii="Times New Roman" w:eastAsia="Times New Roman" w:hAnsi="Times New Roman" w:cs="Times New Roman"/>
          <w:sz w:val="26"/>
          <w:szCs w:val="26"/>
          <w:lang w:eastAsia="ru-RU"/>
        </w:rPr>
        <w:t>281</w:t>
      </w:r>
    </w:p>
    <w:p w:rsidR="00BA018F" w:rsidRPr="006B13C3" w:rsidRDefault="00BA018F" w:rsidP="00B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A018F" w:rsidRPr="001F2219" w:rsidRDefault="001F2219" w:rsidP="004D7D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  <w:r w:rsidR="00BA018F"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A018F" w:rsidRPr="001F2219" w:rsidRDefault="001F2219" w:rsidP="004D7D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проведении </w:t>
      </w:r>
      <w:proofErr w:type="gramStart"/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ежегодного</w:t>
      </w:r>
      <w:proofErr w:type="gramEnd"/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</w:t>
      </w:r>
      <w:r w:rsidR="00BA018F"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A018F" w:rsidRPr="001F2219" w:rsidRDefault="001F2219" w:rsidP="004D7D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конкурса на присуждение премии</w:t>
      </w:r>
      <w:r w:rsidR="00BA018F"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A018F" w:rsidRPr="001F2219" w:rsidRDefault="001F2219" w:rsidP="004D7D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имени М.П. Мусоргского</w:t>
      </w:r>
      <w:r w:rsidR="00BA018F"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A018F" w:rsidRPr="001F2219" w:rsidRDefault="001F2219" w:rsidP="004D7D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 высокие творческие достижения</w:t>
      </w:r>
      <w:r w:rsidR="00BA018F" w:rsidRPr="001F2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BA018F" w:rsidRPr="00881D93" w:rsidRDefault="00BA018F" w:rsidP="00BA01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 Настоящее Положение устанавливает порядок выдвижения кандидатов на соискание премии имени М.П. Мусоргского «За высокие творческие достижения», а также определяет порядок назначения премии, ее размеры и порядок выплаты.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 В рамках настоящего Положения под образовательными организациями понимаются муниципальные бюджетные образовательные учреждения дополнительного образования в сфере культуры и искусства в г. Великие Луки (детские школы искусств, детские музыкальные школы, детские художественные школы) (далее – образовательные учреждения)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1.3. Конкурс проводится МУ «Комитетом культуры Администрации города Великие Луки» с целью адресной поддержки талантливых детей и поощрения творческих достижений в области искусств.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Задачами конкурса являются: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выявления и поддержки одаренных детей;</w:t>
      </w:r>
    </w:p>
    <w:p w:rsidR="00BA018F" w:rsidRPr="00881D93" w:rsidRDefault="00BA018F" w:rsidP="00BA018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стимулирования активности к конкурсной, творческой и просветительской деятельности;</w:t>
      </w:r>
    </w:p>
    <w:p w:rsidR="00BA018F" w:rsidRPr="00881D93" w:rsidRDefault="00BA018F" w:rsidP="00BA018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поощрения таланта и трудолюбия. </w:t>
      </w:r>
    </w:p>
    <w:p w:rsidR="00BA018F" w:rsidRPr="00881D93" w:rsidRDefault="00BA018F" w:rsidP="004D7D3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1.5. Премии присуждаются по номинациям:</w:t>
      </w:r>
    </w:p>
    <w:p w:rsidR="00BA018F" w:rsidRPr="00881D93" w:rsidRDefault="004D7D33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музыкальное искусство (инструментальное и вокальное исполнительство);</w:t>
      </w:r>
    </w:p>
    <w:p w:rsidR="00BA018F" w:rsidRPr="00881D93" w:rsidRDefault="004D7D33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 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изобразительное искусство;</w:t>
      </w:r>
    </w:p>
    <w:p w:rsidR="00BA018F" w:rsidRPr="00881D93" w:rsidRDefault="00BA018F" w:rsidP="00BA01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1.6. </w:t>
      </w:r>
      <w:r w:rsidR="004D7D33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Ежегодно, на конкурсной основе присуждается от 5 до 10 премий. </w:t>
      </w:r>
    </w:p>
    <w:p w:rsidR="008331FA" w:rsidRPr="00881D93" w:rsidRDefault="004D7D33" w:rsidP="004D7D3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1.7. 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Премия состоит из денежного вознаграждения и ди</w:t>
      </w:r>
      <w:r w:rsidR="0082787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лома лауреата премии.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        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Премия носит персональный характер и не присуждается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лауреатам повторно в течение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 лет с момента предыдущей. </w:t>
      </w:r>
    </w:p>
    <w:p w:rsidR="00BA018F" w:rsidRPr="00881D93" w:rsidRDefault="00BA018F" w:rsidP="006168D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выдвижения кандидатур на соискание премии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2.1. Выдвижение кандидатуры на соискание премии осуществляют образовательные учреждения. Претендентами премии являются учащиеся, имеющие звания лауреатов и дипломантов конкурсов различного уровня либо других мероприятий в сфере культуры и искусства, полученные за последние два года. Количество представленных дипломов не является приоритетным при определении победителя конкурса.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2.2. Возраст лица, выдвигаемого на соискание премии, не должен быть менее 10 лет и не должен превышать 18 лет на дату его выдвижения.</w:t>
      </w:r>
    </w:p>
    <w:p w:rsidR="00BA018F" w:rsidRPr="00881D93" w:rsidRDefault="00BA018F" w:rsidP="006168D9">
      <w:pPr>
        <w:tabs>
          <w:tab w:val="left" w:pos="709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2.3.  Муниципальное учреждение вправе выдвинуть на соискание премии не более 1 номинанта на 70 </w:t>
      </w:r>
      <w:proofErr w:type="gramStart"/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018F" w:rsidRPr="00881D93" w:rsidRDefault="004D7D33" w:rsidP="006168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Ежегодно МУ «Комитет культуры Администрации города Великие Луки» издает приказ о проведении конкурса.</w:t>
      </w:r>
    </w:p>
    <w:p w:rsidR="00BA018F" w:rsidRPr="000F5163" w:rsidRDefault="00BA018F" w:rsidP="006168D9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7D33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Не позднее 3 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(трех)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дней со дня объявления конкурса информация направляется в адрес муниципальных учреждений, а также размещается на офици</w:t>
      </w:r>
      <w:r w:rsidR="000F516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альном интернет-сайте комитета К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ультуры Администрации города Великие Луки: </w:t>
      </w:r>
      <w:r w:rsidR="000F5163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vlukicultura.ru</w:t>
      </w:r>
      <w:r w:rsidR="000F51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018F" w:rsidRPr="00881D93" w:rsidRDefault="004D7D33" w:rsidP="006168D9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Образовательные учреждения, выдвигающее кандидатуру (кандидатуры), подготавливают письменное ходатайство по каждому кандидату на соискание премии с указанием его биографии и конкретных творческих достижений, которое подписывается руководителем соответствующего учреждения или замещающим его лицом. В ходатайстве проставляется дата подписания, которая является датой выдвижения кандидатуры на соискание премии. 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К ходатайству прилагаются следующие документы и материалы: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анкета кандидата, оформленная в соответствии с приложением № 1 к настоящему Положению;</w:t>
      </w:r>
    </w:p>
    <w:p w:rsidR="00BA018F" w:rsidRPr="00881D93" w:rsidRDefault="004D7D33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2)   </w:t>
      </w:r>
      <w:r w:rsidR="00BA018F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и показатели оценки творческих достижений кандидатов;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 </w:t>
      </w:r>
      <w:r w:rsidR="004D7D33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документа, удостоверяющего личность кандидата;</w:t>
      </w:r>
    </w:p>
    <w:p w:rsidR="00BA018F" w:rsidRPr="00881D93" w:rsidRDefault="00BA018F" w:rsidP="006168D9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   копии дипломов, подтверждающих признание кандидата лауреатом или дипломантом конкурсов различного уровня либо других мероприятий в сфере культуры и искусства, полученные за последние два года, предшествующих году проведения конкурса;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5)  копии документов, подтверждающие активное участие соискателя в социально</w:t>
      </w:r>
      <w:r w:rsidR="00EF2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значимых проектах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письменное согласие номинанта на использование, опубликование, передачу в средства массовой информации и распространение через сеть Интернет сведений, содержащихся в творческой характеристике, в целях развития культуры области, информирования населения о соискании и присуждении премии;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и документы на участников должны предоставляться с учетом требований законодательства РФ, в том числе ФЗ от 27.07.2006 № 152-ФЗ «О персональных данных».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2.7. Документы и материалы, указанные в пункте 2.6 настоящего Положения, направляются на рассмотрение секретарю комиссии в течение 14 </w:t>
      </w:r>
      <w:r w:rsidR="0021651C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(четырнадцати) рабочих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объявления конкурса. 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2.8. Документы и материалы, указанные в пункте 2.6 настоящего Положения, не рассматриваются конкурсной комиссией по присуждению премий (далее - комиссия) в следующих случаях: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кандидата требованиям, указанным в пункте 2.1, 2.2 настоящего Положения;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представление документов и материалов, указанных в пункте 2.6 настоящего Положения, не в полном объеме, с нарушением правил оформления или после окончания срока их направления, установленного пунктом 2.7. 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2.9. Документы и материалы, представленные на соискание премии, не рецензируются и не возвращаются.</w:t>
      </w:r>
    </w:p>
    <w:p w:rsidR="00BA018F" w:rsidRPr="00881D93" w:rsidRDefault="00BA018F" w:rsidP="006168D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присуждения премий, награждение лауреатов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3.1. Для проведения конкурса на присуждение премий ежегодно </w:t>
      </w:r>
      <w:r w:rsidR="0021651C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5 (пять) рабочих дней до объявления конкурса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формируется комиссия с привлечением специалистов образовательных учреждений, учреждений культуры города Великие Луки, управления образования Администрации города Великие Луки, комитета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культуры Администрации города Великие Луки, представителей культурного сообщества.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</w:t>
      </w:r>
      <w:r w:rsidRPr="0088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 утверждается приказом комитета культуры.</w:t>
      </w:r>
    </w:p>
    <w:p w:rsidR="0021651C" w:rsidRPr="00881D93" w:rsidRDefault="00BA018F" w:rsidP="0021651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3.3. Комиссию возглавляет председатель комиссии, осуществляющий общее руководство работой комиссии, в отсутствие председателя Комиссии его полномочия осуществляет заместитель председателя Комиссии.</w:t>
      </w:r>
    </w:p>
    <w:p w:rsidR="00F63E58" w:rsidRPr="00881D93" w:rsidRDefault="0021651C" w:rsidP="00F63E5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В течение 10 (десяти) рабочих дней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окончания подачи заявок Председатель к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назначает заседание комиссии,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рассматрива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документы и материалы, осуществляет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творческих достижений кандидатов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о победителях конкурса.</w:t>
      </w:r>
      <w:r w:rsidR="00F63E58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необходимости привлекает к участию в работе комиссии экспертов в сфере музыкального искусства.</w:t>
      </w:r>
    </w:p>
    <w:p w:rsidR="00BA018F" w:rsidRPr="00881D93" w:rsidRDefault="00BA018F" w:rsidP="006168D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="006168D9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Секретарь комиссии: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принимает конкурсные документы, осуществляет предварительную оценку документов и материалов, поступивших на конкурс, на предмет полноты, правильности оформления и своевременности представления соответствующих документов и материалов, осуществляет проверку соответствия кандидата требованиям, указанным в пунктах 2.1, 2.2 настоящего Положения, и направляет поступившие на конкурс документы и материалы на рассмотрение комиссии.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2)   доводит до сведения комиссии информацию о времени и месте проведения заседания;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3)   ведет протокол заседания комиссии.</w:t>
      </w:r>
    </w:p>
    <w:p w:rsidR="00BA018F" w:rsidRPr="00881D93" w:rsidRDefault="00BA018F" w:rsidP="00616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4)   в 3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(тре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рабочих дней с момента вынесения протокола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доводит до сведения заинтересованных лиц решение комиссии.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3.7. Творческие достижения кандидата оцениваются комиссией в соответствии с критериями и показателями, установленными в приложении № 2 к настоящему Положению. Победители конкурса определяются путем общего суммирования баллов (оценочный лист, приложение № 3).</w:t>
      </w:r>
    </w:p>
    <w:p w:rsidR="00BA018F" w:rsidRPr="00881D93" w:rsidRDefault="00BA018F" w:rsidP="006168D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3.8. Решение комиссии принимается простым большинством голосов при наличии на заседании не менее 2/3 членов комиссии и оформляется протоколом заседания комиссии.</w:t>
      </w:r>
    </w:p>
    <w:p w:rsidR="00BA018F" w:rsidRPr="00881D93" w:rsidRDefault="00BA018F" w:rsidP="006168D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   </w:t>
      </w:r>
      <w:r w:rsidR="004D7D33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3.9. Победителями конкурса признаются кандидаты, набравшие наибольшее количество баллов. В случае если два и более кандидата набрали равное количество баллов, победитель определяется путем прямого открытого голосования членов комиссии. При равенстве голосов голос председателя комиссии является решающим.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3.10. Комиссия вправе вынести решение об увеличении размера премии по номинациям и/или определить поощрительные премии для награждения номинантов в пределах средств, выделенных на присуждение премии.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3.11. Решение комиссии окончательное и пересмотру не подлежит.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3.12. Победителю конкурса присваивается почетное звание Лауреат премии имени М.П. Мусоргского «За высокие творческие достижения»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диплом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лауреата премии и выпла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денежно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вознаграждени</w:t>
      </w:r>
      <w:r w:rsidR="004E7775"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производится до конца учебного года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3.13. Выплата денежного вознаграждения, изготовление дипломов лауреата премии осуществляется в пределах средств, предусмотренных в местном бюджете на эти цели, в рамках реализации муниципальной программы «Культура, сохранение культурного наследия, развитие туризма в муниципальном образов</w:t>
      </w:r>
      <w:r w:rsidR="00C204F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ании «Город Великие Луки»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3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 премий распределяется в равных долях.</w:t>
      </w:r>
    </w:p>
    <w:p w:rsidR="000F516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3.14. Список лауреатов премии размещается</w:t>
      </w:r>
      <w:r w:rsidR="000F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интернет-сайте К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омитета культуры Администра</w:t>
      </w:r>
      <w:r w:rsidR="000F5163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города Великие Луки: 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vlukicultura.ru в течение 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>3 рабочих дней со дня подведения итогов.</w:t>
      </w:r>
    </w:p>
    <w:p w:rsidR="00BA018F" w:rsidRPr="00881D93" w:rsidRDefault="00BA018F" w:rsidP="006168D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изготовления, учета, хранения и уничтожения бланков дипломов лауреата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4.1. Бланки дипломов лауреата премии (далее - бланки) изготавливаются типографским способом.</w:t>
      </w:r>
    </w:p>
    <w:p w:rsidR="00BA018F" w:rsidRPr="00881D93" w:rsidRDefault="00BA018F" w:rsidP="006168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881D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4.2. Бланки, испорченные при заполнении, подлежат уничтожению в порядке, установленном законодательством Российской Федерации для работы с документами строгой отчетности.</w:t>
      </w:r>
    </w:p>
    <w:p w:rsidR="00BA018F" w:rsidRPr="00881D93" w:rsidRDefault="00BA018F" w:rsidP="006168D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31FA" w:rsidRPr="00881D93" w:rsidRDefault="008331FA" w:rsidP="00BA01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018F" w:rsidRDefault="00C63903" w:rsidP="00C63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:rsidR="00E86B15" w:rsidRPr="004D7D33" w:rsidRDefault="00E86B15" w:rsidP="00E86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</w:t>
      </w:r>
      <w:proofErr w:type="gramStart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ежегодного</w:t>
      </w:r>
      <w:proofErr w:type="gramEnd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конкурса на присуждение премии 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имени М.П. </w:t>
      </w: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Мусоргского</w:t>
      </w:r>
    </w:p>
    <w:p w:rsidR="00E86B15" w:rsidRPr="004D7D33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 высокие творческие достижения» </w:t>
      </w:r>
    </w:p>
    <w:p w:rsidR="00BA018F" w:rsidRDefault="00BA018F" w:rsidP="00E8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018F" w:rsidRPr="00BA018F" w:rsidRDefault="00BA018F" w:rsidP="00B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018F">
        <w:rPr>
          <w:rFonts w:ascii="Times New Roman" w:hAnsi="Times New Roman"/>
          <w:sz w:val="28"/>
          <w:szCs w:val="28"/>
        </w:rPr>
        <w:t>АНКЕТА</w:t>
      </w:r>
    </w:p>
    <w:p w:rsidR="00BA018F" w:rsidRDefault="00BA018F" w:rsidP="00BA018F">
      <w:pPr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ADA">
        <w:rPr>
          <w:rFonts w:ascii="Times New Roman" w:hAnsi="Times New Roman"/>
          <w:sz w:val="28"/>
          <w:szCs w:val="28"/>
        </w:rPr>
        <w:t>кандидата на соискание премии</w:t>
      </w:r>
    </w:p>
    <w:p w:rsidR="00BA018F" w:rsidRPr="00832D3A" w:rsidRDefault="00BA018F" w:rsidP="00BA0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4214"/>
      </w:tblGrid>
      <w:tr w:rsidR="00BA018F" w:rsidRPr="00734810" w:rsidTr="00952342">
        <w:trPr>
          <w:trHeight w:val="15"/>
          <w:tblCellSpacing w:w="15" w:type="dxa"/>
        </w:trPr>
        <w:tc>
          <w:tcPr>
            <w:tcW w:w="5186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кандидате на соискание премии:</w:t>
            </w:r>
          </w:p>
        </w:tc>
        <w:tc>
          <w:tcPr>
            <w:tcW w:w="4169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кандидата (класс)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 учреждения,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выдвигающего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руководителя, адрес, контактный телефон, факс, адрес электро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почты учреждения,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выдвигающего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преподавателя 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кандидата, его контактный телефон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законного представителя кандидата, его контактный телефон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18F" w:rsidRPr="00734810" w:rsidRDefault="00BA018F" w:rsidP="00BA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Краткое описание достижений кандидата на </w:t>
      </w:r>
      <w:r w:rsidR="00207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соискание премии за два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года, предшеств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ующих году проведения конкурса: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3317"/>
        <w:gridCol w:w="3273"/>
      </w:tblGrid>
      <w:tr w:rsidR="00BA018F" w:rsidRPr="00734810" w:rsidTr="00952342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мероприятия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 (статус победителя, призера и (или) лауреата, указать место)</w:t>
            </w: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областной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Социально-значимые проекты*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18F" w:rsidRDefault="00BA018F" w:rsidP="00BA0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Социально-значимые проекты – это участие кандидата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творческих, культурных, образовательных и социальных проектах.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________________________/_________________________/ </w:t>
      </w:r>
    </w:p>
    <w:p w:rsidR="00BA018F" w:rsidRDefault="00BA018F" w:rsidP="00BA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руководителя (расшифровка подписи) учреждения или органа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881D93" w:rsidRPr="00F5396C" w:rsidRDefault="00881D93" w:rsidP="00BA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8F" w:rsidRDefault="00BA018F" w:rsidP="00E86B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903" w:rsidRDefault="00BA018F" w:rsidP="000B4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:rsidR="00E86B15" w:rsidRPr="004D7D33" w:rsidRDefault="00E86B15" w:rsidP="00E86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</w:t>
      </w:r>
      <w:proofErr w:type="gramStart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ежегодного</w:t>
      </w:r>
      <w:proofErr w:type="gramEnd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конкурса на присуждение премии 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имени М.П. </w:t>
      </w: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Мусоргского</w:t>
      </w:r>
    </w:p>
    <w:p w:rsidR="00E86B15" w:rsidRPr="004D7D33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 высокие творческие достижения» </w:t>
      </w:r>
    </w:p>
    <w:p w:rsidR="00BA018F" w:rsidRPr="00C63903" w:rsidRDefault="00BA018F" w:rsidP="00E86B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18F" w:rsidRPr="00BA018F" w:rsidRDefault="00BA018F" w:rsidP="00BA018F">
      <w:pPr>
        <w:jc w:val="center"/>
        <w:rPr>
          <w:rFonts w:ascii="Times New Roman" w:eastAsia="Calibri" w:hAnsi="Times New Roman" w:cs="Times New Roman"/>
          <w:sz w:val="28"/>
        </w:rPr>
      </w:pPr>
      <w:r w:rsidRPr="00BA018F">
        <w:rPr>
          <w:rFonts w:ascii="Times New Roman" w:eastAsia="Calibri" w:hAnsi="Times New Roman" w:cs="Times New Roman"/>
          <w:sz w:val="28"/>
        </w:rPr>
        <w:t>Критерии и показатели оценок творческих достижений кандидатов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900"/>
        <w:gridCol w:w="1060"/>
        <w:gridCol w:w="1035"/>
        <w:gridCol w:w="1123"/>
        <w:gridCol w:w="1274"/>
        <w:gridCol w:w="1384"/>
        <w:gridCol w:w="15"/>
      </w:tblGrid>
      <w:tr w:rsidR="00BA018F" w:rsidRPr="00BA018F" w:rsidTr="00952342">
        <w:trPr>
          <w:gridAfter w:val="1"/>
          <w:wAfter w:w="15" w:type="dxa"/>
        </w:trPr>
        <w:tc>
          <w:tcPr>
            <w:tcW w:w="10094" w:type="dxa"/>
            <w:gridSpan w:val="7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A018F">
              <w:rPr>
                <w:rFonts w:ascii="Times New Roman" w:eastAsia="Calibri" w:hAnsi="Times New Roman" w:cs="Times New Roman"/>
                <w:sz w:val="28"/>
              </w:rPr>
              <w:t>Участие соискателя в фестивалях, смотрах, конкурсах и др.</w:t>
            </w:r>
          </w:p>
        </w:tc>
      </w:tr>
      <w:tr w:rsidR="00BA018F" w:rsidRPr="00BA018F" w:rsidTr="00952342"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60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или всероссийский</w:t>
            </w:r>
          </w:p>
        </w:tc>
        <w:tc>
          <w:tcPr>
            <w:tcW w:w="2158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или областной</w:t>
            </w:r>
          </w:p>
        </w:tc>
        <w:tc>
          <w:tcPr>
            <w:tcW w:w="2869" w:type="dxa"/>
            <w:gridSpan w:val="3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BA018F" w:rsidRPr="00BA018F" w:rsidTr="00952342">
        <w:trPr>
          <w:trHeight w:val="22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Гран </w:t>
            </w:r>
            <w:proofErr w:type="gramStart"/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1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4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22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место: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1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51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21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место: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3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55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132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место: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405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54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18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Дипломант: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15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9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9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90"/>
        </w:trPr>
        <w:tc>
          <w:tcPr>
            <w:tcW w:w="10109" w:type="dxa"/>
            <w:gridSpan w:val="8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участие соискателя в социально-значимых проектах</w:t>
            </w:r>
          </w:p>
        </w:tc>
      </w:tr>
      <w:tr w:rsidR="00BA018F" w:rsidRPr="00BA018F" w:rsidTr="00952342">
        <w:trPr>
          <w:trHeight w:val="39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участие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9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участия и более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A018F" w:rsidRPr="00BA018F" w:rsidTr="00952342">
        <w:trPr>
          <w:trHeight w:val="390"/>
        </w:trPr>
        <w:tc>
          <w:tcPr>
            <w:tcW w:w="3122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BA018F" w:rsidRPr="00BA018F" w:rsidRDefault="00BA018F" w:rsidP="00BA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A018F" w:rsidRPr="00BA018F" w:rsidRDefault="00BA018F" w:rsidP="00BA018F">
      <w:pPr>
        <w:spacing w:after="160" w:line="259" w:lineRule="auto"/>
        <w:rPr>
          <w:rFonts w:ascii="Calibri" w:eastAsia="Calibri" w:hAnsi="Calibri" w:cs="Times New Roman"/>
        </w:rPr>
      </w:pPr>
    </w:p>
    <w:p w:rsidR="00BA018F" w:rsidRDefault="00BA018F" w:rsidP="002E3675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18F" w:rsidRDefault="00BA018F" w:rsidP="002E3675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B15" w:rsidRDefault="00E86B15" w:rsidP="00E86B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4F7" w:rsidRDefault="00C204F7" w:rsidP="00E86B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163" w:rsidRDefault="000F5163" w:rsidP="00E86B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B15" w:rsidRDefault="00BA018F" w:rsidP="00E86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:rsidR="00E86B15" w:rsidRPr="004D7D33" w:rsidRDefault="00E86B15" w:rsidP="00E86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</w:t>
      </w:r>
      <w:proofErr w:type="gramStart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ежегодного</w:t>
      </w:r>
      <w:proofErr w:type="gramEnd"/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конкурса на присуждение премии 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имени М.П. </w:t>
      </w: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Мусоргского</w:t>
      </w:r>
    </w:p>
    <w:p w:rsidR="00E86B15" w:rsidRDefault="00E86B15" w:rsidP="00E86B15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 высокие творческие достижения» </w:t>
      </w:r>
    </w:p>
    <w:p w:rsidR="00BA018F" w:rsidRPr="00BA018F" w:rsidRDefault="00BA018F" w:rsidP="006168D9">
      <w:pPr>
        <w:tabs>
          <w:tab w:val="left" w:pos="851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ОЦЕНОЧНЫЙ ЛИСТ ТВОРЧЕСКИХ ДОСТИЖЕНИЙ КАНДИДАТОВ</w:t>
      </w:r>
    </w:p>
    <w:p w:rsidR="00BA018F" w:rsidRPr="00734810" w:rsidRDefault="00BA018F" w:rsidP="00BA0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3645"/>
        <w:gridCol w:w="2358"/>
        <w:gridCol w:w="1648"/>
      </w:tblGrid>
      <w:tr w:rsidR="00BA018F" w:rsidRPr="00734810" w:rsidTr="00952342">
        <w:trPr>
          <w:trHeight w:val="15"/>
          <w:tblCellSpacing w:w="15" w:type="dxa"/>
        </w:trPr>
        <w:tc>
          <w:tcPr>
            <w:tcW w:w="1748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5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8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03" w:type="dxa"/>
            <w:vAlign w:val="center"/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мероприятия (исполнения)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баллы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соискателя в фестивалях, смотрах конкурсах и др.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или Всероссийский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или  областной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rHeight w:val="382"/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rHeight w:val="382"/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соискателя в социально-значимых проектах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или Всероссийский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или областной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8F" w:rsidRPr="00734810" w:rsidTr="00952342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018F" w:rsidRPr="00734810" w:rsidRDefault="00BA018F" w:rsidP="00952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18F" w:rsidRPr="00734810" w:rsidRDefault="00BA018F" w:rsidP="00BA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8F" w:rsidRPr="00734810" w:rsidRDefault="00BA018F" w:rsidP="00BA0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8F" w:rsidRDefault="00BA018F" w:rsidP="00BA018F"/>
    <w:p w:rsidR="00BA018F" w:rsidRDefault="00BA018F" w:rsidP="002E3675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18F" w:rsidRDefault="00BA018F" w:rsidP="002E3675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A018F" w:rsidSect="00F63E58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E7" w:rsidRDefault="00F537E7" w:rsidP="004A5700">
      <w:pPr>
        <w:spacing w:after="0" w:line="240" w:lineRule="auto"/>
      </w:pPr>
      <w:r>
        <w:separator/>
      </w:r>
    </w:p>
  </w:endnote>
  <w:endnote w:type="continuationSeparator" w:id="0">
    <w:p w:rsidR="00F537E7" w:rsidRDefault="00F537E7" w:rsidP="004A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E7" w:rsidRDefault="00F537E7" w:rsidP="004A5700">
      <w:pPr>
        <w:spacing w:after="0" w:line="240" w:lineRule="auto"/>
      </w:pPr>
      <w:r>
        <w:separator/>
      </w:r>
    </w:p>
  </w:footnote>
  <w:footnote w:type="continuationSeparator" w:id="0">
    <w:p w:rsidR="00F537E7" w:rsidRDefault="00F537E7" w:rsidP="004A5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C"/>
    <w:rsid w:val="00037196"/>
    <w:rsid w:val="0007410C"/>
    <w:rsid w:val="00074A35"/>
    <w:rsid w:val="000B42CA"/>
    <w:rsid w:val="000F2362"/>
    <w:rsid w:val="000F5163"/>
    <w:rsid w:val="001561FC"/>
    <w:rsid w:val="0018062B"/>
    <w:rsid w:val="001A0E5B"/>
    <w:rsid w:val="001F2219"/>
    <w:rsid w:val="00207112"/>
    <w:rsid w:val="0021651C"/>
    <w:rsid w:val="0022744E"/>
    <w:rsid w:val="00241E2C"/>
    <w:rsid w:val="00253CD1"/>
    <w:rsid w:val="00263775"/>
    <w:rsid w:val="002C0C91"/>
    <w:rsid w:val="002E3675"/>
    <w:rsid w:val="00303765"/>
    <w:rsid w:val="00307AEF"/>
    <w:rsid w:val="003A5F0A"/>
    <w:rsid w:val="003C426F"/>
    <w:rsid w:val="003F1178"/>
    <w:rsid w:val="004266CD"/>
    <w:rsid w:val="00461A85"/>
    <w:rsid w:val="004A5700"/>
    <w:rsid w:val="004B001A"/>
    <w:rsid w:val="004B12A2"/>
    <w:rsid w:val="004D7876"/>
    <w:rsid w:val="004D7D33"/>
    <w:rsid w:val="004E7775"/>
    <w:rsid w:val="005001CA"/>
    <w:rsid w:val="00566DB3"/>
    <w:rsid w:val="005A1D19"/>
    <w:rsid w:val="006168D9"/>
    <w:rsid w:val="0062215C"/>
    <w:rsid w:val="00685220"/>
    <w:rsid w:val="006B13C3"/>
    <w:rsid w:val="007D76DE"/>
    <w:rsid w:val="007F0D0B"/>
    <w:rsid w:val="00803C99"/>
    <w:rsid w:val="00827878"/>
    <w:rsid w:val="00832D3A"/>
    <w:rsid w:val="008331FA"/>
    <w:rsid w:val="00851D9E"/>
    <w:rsid w:val="0087603A"/>
    <w:rsid w:val="00881D93"/>
    <w:rsid w:val="00895D32"/>
    <w:rsid w:val="008A4F83"/>
    <w:rsid w:val="008C415A"/>
    <w:rsid w:val="008F3F4E"/>
    <w:rsid w:val="00973D94"/>
    <w:rsid w:val="009A2AD8"/>
    <w:rsid w:val="00A17F99"/>
    <w:rsid w:val="00A90947"/>
    <w:rsid w:val="00AF64B1"/>
    <w:rsid w:val="00B559DB"/>
    <w:rsid w:val="00B76C90"/>
    <w:rsid w:val="00B779D1"/>
    <w:rsid w:val="00BA018F"/>
    <w:rsid w:val="00BB0E59"/>
    <w:rsid w:val="00BE0FAD"/>
    <w:rsid w:val="00BE594A"/>
    <w:rsid w:val="00C05092"/>
    <w:rsid w:val="00C204F7"/>
    <w:rsid w:val="00C2125D"/>
    <w:rsid w:val="00C63903"/>
    <w:rsid w:val="00CE7DA9"/>
    <w:rsid w:val="00D3735D"/>
    <w:rsid w:val="00D95FB0"/>
    <w:rsid w:val="00DC1CBF"/>
    <w:rsid w:val="00DD1BD6"/>
    <w:rsid w:val="00E25BD8"/>
    <w:rsid w:val="00E72983"/>
    <w:rsid w:val="00E86B15"/>
    <w:rsid w:val="00EA01E7"/>
    <w:rsid w:val="00EF2321"/>
    <w:rsid w:val="00F201D6"/>
    <w:rsid w:val="00F31C2C"/>
    <w:rsid w:val="00F537E7"/>
    <w:rsid w:val="00F63E58"/>
    <w:rsid w:val="00FA35E5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D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D78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00"/>
  </w:style>
  <w:style w:type="paragraph" w:styleId="a8">
    <w:name w:val="footer"/>
    <w:basedOn w:val="a"/>
    <w:link w:val="a9"/>
    <w:uiPriority w:val="99"/>
    <w:unhideWhenUsed/>
    <w:rsid w:val="004A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D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D78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00"/>
  </w:style>
  <w:style w:type="paragraph" w:styleId="a8">
    <w:name w:val="footer"/>
    <w:basedOn w:val="a"/>
    <w:link w:val="a9"/>
    <w:uiPriority w:val="99"/>
    <w:unhideWhenUsed/>
    <w:rsid w:val="004A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8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2022-02-03T06:44:00Z</cp:lastPrinted>
  <dcterms:created xsi:type="dcterms:W3CDTF">2017-02-08T08:53:00Z</dcterms:created>
  <dcterms:modified xsi:type="dcterms:W3CDTF">2022-02-28T09:02:00Z</dcterms:modified>
</cp:coreProperties>
</file>